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124" w:rsidRDefault="00184124" w:rsidP="00184124">
      <w:pPr>
        <w:spacing w:after="0" w:line="240" w:lineRule="auto"/>
        <w:jc w:val="center"/>
        <w:rPr>
          <w:b/>
          <w:sz w:val="24"/>
          <w:szCs w:val="24"/>
        </w:rPr>
      </w:pPr>
    </w:p>
    <w:p w:rsidR="00000000" w:rsidRDefault="00184124" w:rsidP="00184124">
      <w:pPr>
        <w:spacing w:after="0" w:line="240" w:lineRule="auto"/>
        <w:jc w:val="center"/>
        <w:rPr>
          <w:b/>
          <w:sz w:val="24"/>
          <w:szCs w:val="24"/>
        </w:rPr>
      </w:pPr>
      <w:r>
        <w:rPr>
          <w:b/>
          <w:sz w:val="24"/>
          <w:szCs w:val="24"/>
        </w:rPr>
        <w:t>COMPUTER NETWORKS</w:t>
      </w:r>
    </w:p>
    <w:p w:rsidR="00184124" w:rsidRDefault="00184124" w:rsidP="00184124">
      <w:pPr>
        <w:spacing w:after="0" w:line="240" w:lineRule="auto"/>
        <w:jc w:val="center"/>
        <w:rPr>
          <w:b/>
          <w:sz w:val="24"/>
          <w:szCs w:val="24"/>
        </w:rPr>
      </w:pPr>
      <w:r>
        <w:rPr>
          <w:b/>
          <w:sz w:val="24"/>
          <w:szCs w:val="24"/>
        </w:rPr>
        <w:t>ASSIGNMENT 1</w:t>
      </w:r>
    </w:p>
    <w:p w:rsidR="00184124" w:rsidRDefault="00184124" w:rsidP="00184124">
      <w:pPr>
        <w:spacing w:after="0"/>
        <w:jc w:val="right"/>
        <w:rPr>
          <w:sz w:val="24"/>
          <w:szCs w:val="24"/>
        </w:rPr>
      </w:pPr>
    </w:p>
    <w:p w:rsidR="00184124" w:rsidRDefault="00184124" w:rsidP="00184124">
      <w:pPr>
        <w:spacing w:after="0"/>
        <w:jc w:val="right"/>
        <w:rPr>
          <w:b/>
          <w:sz w:val="24"/>
          <w:szCs w:val="24"/>
        </w:rPr>
      </w:pPr>
      <w:r>
        <w:rPr>
          <w:b/>
          <w:sz w:val="24"/>
          <w:szCs w:val="24"/>
        </w:rPr>
        <w:t>NAME : DEEPSHI GARG</w:t>
      </w:r>
    </w:p>
    <w:p w:rsidR="00184124" w:rsidRDefault="00184124" w:rsidP="00184124">
      <w:pPr>
        <w:pBdr>
          <w:bottom w:val="single" w:sz="4" w:space="1" w:color="auto"/>
        </w:pBdr>
        <w:spacing w:after="0"/>
        <w:jc w:val="right"/>
        <w:rPr>
          <w:b/>
          <w:sz w:val="24"/>
          <w:szCs w:val="24"/>
        </w:rPr>
      </w:pPr>
      <w:r>
        <w:rPr>
          <w:b/>
          <w:sz w:val="24"/>
          <w:szCs w:val="24"/>
        </w:rPr>
        <w:t>ROLL NO. : UG201313008</w:t>
      </w:r>
    </w:p>
    <w:p w:rsidR="00F43809" w:rsidRPr="00184124" w:rsidRDefault="00F43809" w:rsidP="00184124">
      <w:pPr>
        <w:pBdr>
          <w:bottom w:val="single" w:sz="4" w:space="1" w:color="auto"/>
        </w:pBdr>
        <w:spacing w:after="0"/>
        <w:jc w:val="right"/>
        <w:rPr>
          <w:b/>
          <w:sz w:val="24"/>
          <w:szCs w:val="24"/>
        </w:rPr>
      </w:pPr>
      <w:r>
        <w:rPr>
          <w:b/>
          <w:sz w:val="24"/>
          <w:szCs w:val="24"/>
        </w:rPr>
        <w:t>REFERENCES : www.wikipedia.org</w:t>
      </w:r>
    </w:p>
    <w:p w:rsidR="00184124" w:rsidRDefault="00184124" w:rsidP="00184124">
      <w:pPr>
        <w:spacing w:after="0"/>
        <w:ind w:firstLine="720"/>
        <w:rPr>
          <w:sz w:val="24"/>
          <w:szCs w:val="24"/>
        </w:rPr>
      </w:pPr>
    </w:p>
    <w:p w:rsidR="00184124" w:rsidRDefault="00184124" w:rsidP="00184124">
      <w:pPr>
        <w:spacing w:after="0"/>
        <w:ind w:firstLine="720"/>
        <w:jc w:val="center"/>
        <w:rPr>
          <w:b/>
          <w:sz w:val="24"/>
          <w:szCs w:val="24"/>
        </w:rPr>
      </w:pPr>
      <w:r w:rsidRPr="00184124">
        <w:rPr>
          <w:b/>
          <w:sz w:val="24"/>
          <w:szCs w:val="24"/>
        </w:rPr>
        <w:t>TOP 10 I</w:t>
      </w:r>
      <w:r>
        <w:rPr>
          <w:b/>
          <w:sz w:val="24"/>
          <w:szCs w:val="24"/>
        </w:rPr>
        <w:t>NVENTIONS IN COMPUTER NETWORKS</w:t>
      </w:r>
    </w:p>
    <w:p w:rsidR="00184124" w:rsidRDefault="00184124" w:rsidP="00184124">
      <w:pPr>
        <w:spacing w:after="0"/>
        <w:ind w:firstLine="720"/>
        <w:jc w:val="center"/>
        <w:rPr>
          <w:b/>
          <w:sz w:val="24"/>
          <w:szCs w:val="24"/>
        </w:rPr>
      </w:pPr>
    </w:p>
    <w:tbl>
      <w:tblPr>
        <w:tblStyle w:val="TableGrid"/>
        <w:tblW w:w="0" w:type="auto"/>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tblPr>
      <w:tblGrid>
        <w:gridCol w:w="1008"/>
        <w:gridCol w:w="2340"/>
        <w:gridCol w:w="1890"/>
        <w:gridCol w:w="5670"/>
      </w:tblGrid>
      <w:tr w:rsidR="00184124" w:rsidTr="00F43809">
        <w:trPr>
          <w:trHeight w:val="476"/>
        </w:trPr>
        <w:tc>
          <w:tcPr>
            <w:tcW w:w="1008" w:type="dxa"/>
          </w:tcPr>
          <w:p w:rsidR="00184124" w:rsidRPr="00184124" w:rsidRDefault="00184124" w:rsidP="00184124">
            <w:pPr>
              <w:jc w:val="center"/>
              <w:rPr>
                <w:b/>
                <w:sz w:val="24"/>
                <w:szCs w:val="24"/>
              </w:rPr>
            </w:pPr>
            <w:r>
              <w:rPr>
                <w:b/>
                <w:sz w:val="24"/>
                <w:szCs w:val="24"/>
              </w:rPr>
              <w:t>YEAR</w:t>
            </w:r>
          </w:p>
        </w:tc>
        <w:tc>
          <w:tcPr>
            <w:tcW w:w="2340" w:type="dxa"/>
          </w:tcPr>
          <w:p w:rsidR="00184124" w:rsidRDefault="00184124" w:rsidP="00184124">
            <w:pPr>
              <w:jc w:val="center"/>
              <w:rPr>
                <w:b/>
                <w:sz w:val="24"/>
                <w:szCs w:val="24"/>
              </w:rPr>
            </w:pPr>
            <w:r>
              <w:rPr>
                <w:b/>
                <w:sz w:val="24"/>
                <w:szCs w:val="24"/>
              </w:rPr>
              <w:t>INVENTION</w:t>
            </w:r>
          </w:p>
        </w:tc>
        <w:tc>
          <w:tcPr>
            <w:tcW w:w="1890" w:type="dxa"/>
          </w:tcPr>
          <w:p w:rsidR="00184124" w:rsidRDefault="00184124" w:rsidP="00184124">
            <w:pPr>
              <w:jc w:val="center"/>
              <w:rPr>
                <w:b/>
                <w:sz w:val="24"/>
                <w:szCs w:val="24"/>
              </w:rPr>
            </w:pPr>
            <w:r>
              <w:rPr>
                <w:b/>
                <w:sz w:val="24"/>
                <w:szCs w:val="24"/>
              </w:rPr>
              <w:t>INVENTOR</w:t>
            </w:r>
          </w:p>
        </w:tc>
        <w:tc>
          <w:tcPr>
            <w:tcW w:w="5670" w:type="dxa"/>
          </w:tcPr>
          <w:p w:rsidR="00184124" w:rsidRDefault="00184124" w:rsidP="00184124">
            <w:pPr>
              <w:jc w:val="center"/>
              <w:rPr>
                <w:b/>
                <w:sz w:val="24"/>
                <w:szCs w:val="24"/>
              </w:rPr>
            </w:pPr>
            <w:r>
              <w:rPr>
                <w:b/>
                <w:sz w:val="24"/>
                <w:szCs w:val="24"/>
              </w:rPr>
              <w:t>IMPACT</w:t>
            </w:r>
          </w:p>
        </w:tc>
      </w:tr>
      <w:tr w:rsidR="00184124" w:rsidTr="00F43809">
        <w:trPr>
          <w:trHeight w:val="1367"/>
        </w:trPr>
        <w:tc>
          <w:tcPr>
            <w:tcW w:w="1008" w:type="dxa"/>
          </w:tcPr>
          <w:p w:rsidR="00184124" w:rsidRPr="00184124" w:rsidRDefault="00184124" w:rsidP="00184124">
            <w:pPr>
              <w:jc w:val="center"/>
              <w:rPr>
                <w:sz w:val="24"/>
                <w:szCs w:val="24"/>
              </w:rPr>
            </w:pPr>
            <w:r>
              <w:rPr>
                <w:sz w:val="24"/>
                <w:szCs w:val="24"/>
              </w:rPr>
              <w:t>1940</w:t>
            </w:r>
          </w:p>
        </w:tc>
        <w:tc>
          <w:tcPr>
            <w:tcW w:w="2340" w:type="dxa"/>
          </w:tcPr>
          <w:p w:rsidR="00184124" w:rsidRPr="00C537B8" w:rsidRDefault="00184124" w:rsidP="00184124">
            <w:pPr>
              <w:jc w:val="center"/>
              <w:rPr>
                <w:sz w:val="24"/>
                <w:szCs w:val="24"/>
              </w:rPr>
            </w:pPr>
            <w:r w:rsidRPr="00C537B8">
              <w:rPr>
                <w:sz w:val="24"/>
                <w:szCs w:val="24"/>
              </w:rPr>
              <w:t>Teletype Machine</w:t>
            </w:r>
          </w:p>
        </w:tc>
        <w:tc>
          <w:tcPr>
            <w:tcW w:w="1890" w:type="dxa"/>
          </w:tcPr>
          <w:p w:rsidR="00184124" w:rsidRPr="00C537B8" w:rsidRDefault="00184124" w:rsidP="00184124">
            <w:pPr>
              <w:jc w:val="center"/>
              <w:rPr>
                <w:sz w:val="24"/>
                <w:szCs w:val="24"/>
              </w:rPr>
            </w:pPr>
            <w:r w:rsidRPr="00C537B8">
              <w:rPr>
                <w:sz w:val="24"/>
                <w:szCs w:val="24"/>
              </w:rPr>
              <w:t xml:space="preserve">George </w:t>
            </w:r>
            <w:proofErr w:type="spellStart"/>
            <w:r w:rsidRPr="00C537B8">
              <w:rPr>
                <w:sz w:val="24"/>
                <w:szCs w:val="24"/>
              </w:rPr>
              <w:t>Stibitz</w:t>
            </w:r>
            <w:proofErr w:type="spellEnd"/>
          </w:p>
        </w:tc>
        <w:tc>
          <w:tcPr>
            <w:tcW w:w="5670" w:type="dxa"/>
          </w:tcPr>
          <w:p w:rsidR="00184124" w:rsidRPr="00C537B8" w:rsidRDefault="00184124" w:rsidP="001E0508">
            <w:pPr>
              <w:jc w:val="both"/>
              <w:rPr>
                <w:sz w:val="24"/>
                <w:szCs w:val="24"/>
              </w:rPr>
            </w:pPr>
            <w:r w:rsidRPr="00C537B8">
              <w:rPr>
                <w:sz w:val="24"/>
                <w:szCs w:val="24"/>
              </w:rPr>
              <w:t>It was used to send instructions for a problem set from his Model at Dartmouth College to his Complex Number Calculator</w:t>
            </w:r>
            <w:r w:rsidR="00C537B8" w:rsidRPr="00C537B8">
              <w:rPr>
                <w:sz w:val="24"/>
                <w:szCs w:val="24"/>
              </w:rPr>
              <w:t xml:space="preserve"> in New York and received results back by the same means.</w:t>
            </w:r>
          </w:p>
        </w:tc>
      </w:tr>
      <w:tr w:rsidR="00184124" w:rsidTr="00F43809">
        <w:trPr>
          <w:trHeight w:val="1079"/>
        </w:trPr>
        <w:tc>
          <w:tcPr>
            <w:tcW w:w="1008" w:type="dxa"/>
          </w:tcPr>
          <w:p w:rsidR="00184124" w:rsidRPr="00C537B8" w:rsidRDefault="00C537B8" w:rsidP="00184124">
            <w:pPr>
              <w:jc w:val="center"/>
              <w:rPr>
                <w:sz w:val="24"/>
                <w:szCs w:val="24"/>
              </w:rPr>
            </w:pPr>
            <w:r w:rsidRPr="00C537B8">
              <w:rPr>
                <w:sz w:val="24"/>
                <w:szCs w:val="24"/>
              </w:rPr>
              <w:t>1950's</w:t>
            </w:r>
          </w:p>
        </w:tc>
        <w:tc>
          <w:tcPr>
            <w:tcW w:w="2340" w:type="dxa"/>
          </w:tcPr>
          <w:p w:rsidR="00184124" w:rsidRPr="00C537B8" w:rsidRDefault="00C537B8" w:rsidP="00184124">
            <w:pPr>
              <w:jc w:val="center"/>
              <w:rPr>
                <w:sz w:val="24"/>
                <w:szCs w:val="24"/>
              </w:rPr>
            </w:pPr>
            <w:r w:rsidRPr="00C537B8">
              <w:rPr>
                <w:sz w:val="24"/>
                <w:szCs w:val="24"/>
              </w:rPr>
              <w:t>Semi - Automatic Ground Environment (SAGE)</w:t>
            </w:r>
          </w:p>
        </w:tc>
        <w:tc>
          <w:tcPr>
            <w:tcW w:w="1890" w:type="dxa"/>
          </w:tcPr>
          <w:p w:rsidR="00184124" w:rsidRPr="00C537B8" w:rsidRDefault="00184124" w:rsidP="00184124">
            <w:pPr>
              <w:jc w:val="center"/>
              <w:rPr>
                <w:sz w:val="24"/>
                <w:szCs w:val="24"/>
              </w:rPr>
            </w:pPr>
          </w:p>
        </w:tc>
        <w:tc>
          <w:tcPr>
            <w:tcW w:w="5670" w:type="dxa"/>
          </w:tcPr>
          <w:p w:rsidR="00184124" w:rsidRPr="00C537B8" w:rsidRDefault="00C537B8" w:rsidP="001E0508">
            <w:pPr>
              <w:jc w:val="both"/>
              <w:rPr>
                <w:sz w:val="24"/>
                <w:szCs w:val="24"/>
              </w:rPr>
            </w:pPr>
            <w:r w:rsidRPr="00C537B8">
              <w:rPr>
                <w:sz w:val="24"/>
                <w:szCs w:val="24"/>
              </w:rPr>
              <w:t>Early networks of compute</w:t>
            </w:r>
            <w:r w:rsidR="00F43809">
              <w:rPr>
                <w:sz w:val="24"/>
                <w:szCs w:val="24"/>
              </w:rPr>
              <w:t>rs included the military radar S</w:t>
            </w:r>
            <w:r w:rsidRPr="00C537B8">
              <w:rPr>
                <w:sz w:val="24"/>
                <w:szCs w:val="24"/>
              </w:rPr>
              <w:t>ystem </w:t>
            </w:r>
            <w:hyperlink r:id="rId5" w:tooltip="Semi-Automatic Ground Environment" w:history="1">
              <w:r w:rsidRPr="00C537B8">
                <w:rPr>
                  <w:sz w:val="24"/>
                  <w:szCs w:val="24"/>
                </w:rPr>
                <w:t>Semi-Automatic Ground Environment</w:t>
              </w:r>
            </w:hyperlink>
            <w:r w:rsidRPr="00C537B8">
              <w:rPr>
                <w:sz w:val="24"/>
                <w:szCs w:val="24"/>
              </w:rPr>
              <w:t> (SAGE)</w:t>
            </w:r>
          </w:p>
        </w:tc>
      </w:tr>
      <w:tr w:rsidR="00184124" w:rsidTr="00F43809">
        <w:trPr>
          <w:trHeight w:val="1160"/>
        </w:trPr>
        <w:tc>
          <w:tcPr>
            <w:tcW w:w="1008" w:type="dxa"/>
          </w:tcPr>
          <w:p w:rsidR="00184124" w:rsidRPr="00C537B8" w:rsidRDefault="00C537B8" w:rsidP="00184124">
            <w:pPr>
              <w:jc w:val="center"/>
              <w:rPr>
                <w:sz w:val="24"/>
                <w:szCs w:val="24"/>
              </w:rPr>
            </w:pPr>
            <w:r w:rsidRPr="00C537B8">
              <w:rPr>
                <w:sz w:val="24"/>
                <w:szCs w:val="24"/>
              </w:rPr>
              <w:t>1960</w:t>
            </w:r>
          </w:p>
        </w:tc>
        <w:tc>
          <w:tcPr>
            <w:tcW w:w="2340" w:type="dxa"/>
          </w:tcPr>
          <w:p w:rsidR="00184124" w:rsidRPr="00C537B8" w:rsidRDefault="00C537B8" w:rsidP="00184124">
            <w:pPr>
              <w:jc w:val="center"/>
              <w:rPr>
                <w:sz w:val="24"/>
                <w:szCs w:val="24"/>
              </w:rPr>
            </w:pPr>
            <w:r w:rsidRPr="00C537B8">
              <w:rPr>
                <w:sz w:val="24"/>
                <w:szCs w:val="24"/>
              </w:rPr>
              <w:t>Semi - Automatic Business Research Environment (SABRE)</w:t>
            </w:r>
          </w:p>
        </w:tc>
        <w:tc>
          <w:tcPr>
            <w:tcW w:w="1890" w:type="dxa"/>
          </w:tcPr>
          <w:p w:rsidR="00184124" w:rsidRPr="00C537B8" w:rsidRDefault="00184124" w:rsidP="00184124">
            <w:pPr>
              <w:jc w:val="center"/>
              <w:rPr>
                <w:sz w:val="24"/>
                <w:szCs w:val="24"/>
              </w:rPr>
            </w:pPr>
          </w:p>
        </w:tc>
        <w:tc>
          <w:tcPr>
            <w:tcW w:w="5670" w:type="dxa"/>
          </w:tcPr>
          <w:p w:rsidR="00184124" w:rsidRPr="00C537B8" w:rsidRDefault="00C537B8" w:rsidP="001E0508">
            <w:pPr>
              <w:jc w:val="both"/>
              <w:rPr>
                <w:sz w:val="24"/>
                <w:szCs w:val="24"/>
              </w:rPr>
            </w:pPr>
            <w:r w:rsidRPr="00C537B8">
              <w:rPr>
                <w:sz w:val="24"/>
                <w:szCs w:val="24"/>
              </w:rPr>
              <w:t>The commercial airline reservation system </w:t>
            </w:r>
            <w:hyperlink r:id="rId6" w:tooltip="Semi-automatic business research environment" w:history="1">
              <w:r w:rsidRPr="00C537B8">
                <w:rPr>
                  <w:sz w:val="24"/>
                  <w:szCs w:val="24"/>
                </w:rPr>
                <w:t>semi-automatic business research environment</w:t>
              </w:r>
            </w:hyperlink>
            <w:r w:rsidRPr="00C537B8">
              <w:rPr>
                <w:sz w:val="24"/>
                <w:szCs w:val="24"/>
              </w:rPr>
              <w:t> (SABRE) went online with two connected mainframes.</w:t>
            </w:r>
          </w:p>
        </w:tc>
      </w:tr>
      <w:tr w:rsidR="00184124" w:rsidTr="00F43809">
        <w:trPr>
          <w:trHeight w:val="2060"/>
        </w:trPr>
        <w:tc>
          <w:tcPr>
            <w:tcW w:w="1008" w:type="dxa"/>
          </w:tcPr>
          <w:p w:rsidR="00184124" w:rsidRPr="00C537B8" w:rsidRDefault="00C537B8" w:rsidP="00184124">
            <w:pPr>
              <w:jc w:val="center"/>
              <w:rPr>
                <w:sz w:val="24"/>
                <w:szCs w:val="24"/>
              </w:rPr>
            </w:pPr>
            <w:r w:rsidRPr="00C537B8">
              <w:rPr>
                <w:sz w:val="24"/>
                <w:szCs w:val="24"/>
              </w:rPr>
              <w:t>1962</w:t>
            </w:r>
          </w:p>
        </w:tc>
        <w:tc>
          <w:tcPr>
            <w:tcW w:w="2340" w:type="dxa"/>
          </w:tcPr>
          <w:p w:rsidR="00184124" w:rsidRPr="00C537B8" w:rsidRDefault="00C537B8" w:rsidP="00184124">
            <w:pPr>
              <w:jc w:val="center"/>
              <w:rPr>
                <w:sz w:val="24"/>
                <w:szCs w:val="24"/>
              </w:rPr>
            </w:pPr>
            <w:r w:rsidRPr="00C537B8">
              <w:rPr>
                <w:sz w:val="24"/>
                <w:szCs w:val="24"/>
              </w:rPr>
              <w:t>Intergalactic Computer Network</w:t>
            </w:r>
          </w:p>
        </w:tc>
        <w:tc>
          <w:tcPr>
            <w:tcW w:w="1890" w:type="dxa"/>
          </w:tcPr>
          <w:p w:rsidR="00184124" w:rsidRPr="00C537B8" w:rsidRDefault="00C537B8" w:rsidP="00184124">
            <w:pPr>
              <w:jc w:val="center"/>
              <w:rPr>
                <w:sz w:val="24"/>
                <w:szCs w:val="24"/>
              </w:rPr>
            </w:pPr>
            <w:r w:rsidRPr="00C537B8">
              <w:rPr>
                <w:sz w:val="24"/>
                <w:szCs w:val="24"/>
              </w:rPr>
              <w:t xml:space="preserve">J.C.R. </w:t>
            </w:r>
            <w:proofErr w:type="spellStart"/>
            <w:r w:rsidRPr="00C537B8">
              <w:rPr>
                <w:sz w:val="24"/>
                <w:szCs w:val="24"/>
              </w:rPr>
              <w:t>Licklider</w:t>
            </w:r>
            <w:proofErr w:type="spellEnd"/>
          </w:p>
        </w:tc>
        <w:tc>
          <w:tcPr>
            <w:tcW w:w="5670" w:type="dxa"/>
          </w:tcPr>
          <w:p w:rsidR="00184124" w:rsidRPr="00C537B8" w:rsidRDefault="00C537B8" w:rsidP="001E0508">
            <w:pPr>
              <w:jc w:val="both"/>
              <w:rPr>
                <w:sz w:val="24"/>
                <w:szCs w:val="24"/>
              </w:rPr>
            </w:pPr>
            <w:r w:rsidRPr="00C537B8">
              <w:rPr>
                <w:sz w:val="24"/>
                <w:szCs w:val="24"/>
              </w:rPr>
              <w:t>Linking output systems like teletypewriters to computers was an interest at the Advanced Research Projects Agency (ARPA). This concept allowed the data and programs stored within each computer to be accessed from anywhere in the world, be any of the computers connected to the network.</w:t>
            </w:r>
          </w:p>
        </w:tc>
      </w:tr>
      <w:tr w:rsidR="00184124" w:rsidTr="00F43809">
        <w:trPr>
          <w:trHeight w:val="2231"/>
        </w:trPr>
        <w:tc>
          <w:tcPr>
            <w:tcW w:w="1008" w:type="dxa"/>
          </w:tcPr>
          <w:p w:rsidR="00184124" w:rsidRPr="00C537B8" w:rsidRDefault="00C537B8" w:rsidP="00184124">
            <w:pPr>
              <w:jc w:val="center"/>
              <w:rPr>
                <w:sz w:val="24"/>
                <w:szCs w:val="24"/>
              </w:rPr>
            </w:pPr>
            <w:r w:rsidRPr="00C537B8">
              <w:rPr>
                <w:sz w:val="24"/>
                <w:szCs w:val="24"/>
              </w:rPr>
              <w:t>1964</w:t>
            </w:r>
          </w:p>
        </w:tc>
        <w:tc>
          <w:tcPr>
            <w:tcW w:w="2340" w:type="dxa"/>
          </w:tcPr>
          <w:p w:rsidR="00184124" w:rsidRPr="00C537B8" w:rsidRDefault="00C537B8" w:rsidP="00184124">
            <w:pPr>
              <w:jc w:val="center"/>
              <w:rPr>
                <w:sz w:val="24"/>
                <w:szCs w:val="24"/>
              </w:rPr>
            </w:pPr>
            <w:r w:rsidRPr="00C537B8">
              <w:rPr>
                <w:sz w:val="24"/>
                <w:szCs w:val="24"/>
              </w:rPr>
              <w:t>Dartmouth Time Sharing System</w:t>
            </w:r>
          </w:p>
        </w:tc>
        <w:tc>
          <w:tcPr>
            <w:tcW w:w="1890" w:type="dxa"/>
          </w:tcPr>
          <w:p w:rsidR="00184124" w:rsidRPr="00C537B8" w:rsidRDefault="00C537B8" w:rsidP="00184124">
            <w:pPr>
              <w:jc w:val="center"/>
              <w:rPr>
                <w:sz w:val="24"/>
                <w:szCs w:val="24"/>
              </w:rPr>
            </w:pPr>
            <w:r w:rsidRPr="00C537B8">
              <w:rPr>
                <w:sz w:val="24"/>
                <w:szCs w:val="24"/>
              </w:rPr>
              <w:t>Dartmouth College</w:t>
            </w:r>
          </w:p>
        </w:tc>
        <w:tc>
          <w:tcPr>
            <w:tcW w:w="5670" w:type="dxa"/>
          </w:tcPr>
          <w:p w:rsidR="00184124" w:rsidRPr="00C537B8" w:rsidRDefault="00C537B8" w:rsidP="001E0508">
            <w:pPr>
              <w:jc w:val="both"/>
              <w:rPr>
                <w:sz w:val="24"/>
                <w:szCs w:val="24"/>
              </w:rPr>
            </w:pPr>
            <w:r w:rsidRPr="00C537B8">
              <w:rPr>
                <w:sz w:val="24"/>
                <w:szCs w:val="24"/>
              </w:rPr>
              <w:t>Researchers at </w:t>
            </w:r>
            <w:hyperlink r:id="rId7" w:tooltip="Dartmouth College" w:history="1">
              <w:r w:rsidRPr="00C537B8">
                <w:rPr>
                  <w:sz w:val="24"/>
                  <w:szCs w:val="24"/>
                </w:rPr>
                <w:t>Dartmouth College</w:t>
              </w:r>
            </w:hyperlink>
            <w:r w:rsidRPr="00C537B8">
              <w:rPr>
                <w:sz w:val="24"/>
                <w:szCs w:val="24"/>
              </w:rPr>
              <w:t> developed the </w:t>
            </w:r>
            <w:hyperlink r:id="rId8" w:tooltip="Dartmouth Time Sharing System" w:history="1">
              <w:r w:rsidRPr="00C537B8">
                <w:rPr>
                  <w:sz w:val="24"/>
                  <w:szCs w:val="24"/>
                </w:rPr>
                <w:t>Dartmouth Time Sharing System</w:t>
              </w:r>
            </w:hyperlink>
            <w:r w:rsidRPr="00C537B8">
              <w:rPr>
                <w:sz w:val="24"/>
                <w:szCs w:val="24"/>
              </w:rPr>
              <w:t> for distributed users of large computer systems. The same year, at </w:t>
            </w:r>
            <w:hyperlink r:id="rId9" w:tooltip="Massachusetts Institute of Technology" w:history="1">
              <w:r w:rsidRPr="001E0508">
                <w:rPr>
                  <w:sz w:val="24"/>
                  <w:szCs w:val="24"/>
                </w:rPr>
                <w:t>Massachusetts Institute of Technology</w:t>
              </w:r>
            </w:hyperlink>
            <w:r w:rsidRPr="001E0508">
              <w:rPr>
                <w:sz w:val="24"/>
                <w:szCs w:val="24"/>
              </w:rPr>
              <w:t>, a research group supported by </w:t>
            </w:r>
            <w:hyperlink r:id="rId10" w:tooltip="General Electric" w:history="1">
              <w:r w:rsidRPr="001E0508">
                <w:rPr>
                  <w:sz w:val="24"/>
                  <w:szCs w:val="24"/>
                </w:rPr>
                <w:t>General Electric</w:t>
              </w:r>
            </w:hyperlink>
            <w:r w:rsidRPr="001E0508">
              <w:rPr>
                <w:sz w:val="24"/>
                <w:szCs w:val="24"/>
              </w:rPr>
              <w:t> and </w:t>
            </w:r>
            <w:hyperlink r:id="rId11" w:tooltip="Bell Labs" w:history="1">
              <w:r w:rsidRPr="001E0508">
                <w:rPr>
                  <w:sz w:val="24"/>
                  <w:szCs w:val="24"/>
                </w:rPr>
                <w:t>Bell Labs</w:t>
              </w:r>
            </w:hyperlink>
            <w:r w:rsidRPr="00C537B8">
              <w:rPr>
                <w:sz w:val="24"/>
                <w:szCs w:val="24"/>
              </w:rPr>
              <w:t> used a computer to route and manage telephone connections.</w:t>
            </w:r>
          </w:p>
        </w:tc>
      </w:tr>
      <w:tr w:rsidR="00184124" w:rsidTr="00F43809">
        <w:tc>
          <w:tcPr>
            <w:tcW w:w="1008" w:type="dxa"/>
          </w:tcPr>
          <w:p w:rsidR="00184124" w:rsidRPr="00F43809" w:rsidRDefault="00C537B8" w:rsidP="00184124">
            <w:pPr>
              <w:jc w:val="center"/>
              <w:rPr>
                <w:sz w:val="24"/>
                <w:szCs w:val="24"/>
              </w:rPr>
            </w:pPr>
            <w:r w:rsidRPr="00F43809">
              <w:rPr>
                <w:sz w:val="24"/>
                <w:szCs w:val="24"/>
              </w:rPr>
              <w:t>1960s</w:t>
            </w:r>
          </w:p>
        </w:tc>
        <w:tc>
          <w:tcPr>
            <w:tcW w:w="2340" w:type="dxa"/>
          </w:tcPr>
          <w:p w:rsidR="00184124" w:rsidRPr="00F43809" w:rsidRDefault="001E0508" w:rsidP="00184124">
            <w:pPr>
              <w:jc w:val="center"/>
              <w:rPr>
                <w:sz w:val="24"/>
                <w:szCs w:val="24"/>
              </w:rPr>
            </w:pPr>
            <w:r w:rsidRPr="00F43809">
              <w:rPr>
                <w:sz w:val="24"/>
                <w:szCs w:val="24"/>
              </w:rPr>
              <w:t>Packets for information transfer,</w:t>
            </w:r>
          </w:p>
          <w:p w:rsidR="001E0508" w:rsidRPr="00F43809" w:rsidRDefault="001E0508" w:rsidP="00184124">
            <w:pPr>
              <w:jc w:val="center"/>
              <w:rPr>
                <w:sz w:val="24"/>
                <w:szCs w:val="24"/>
              </w:rPr>
            </w:pPr>
            <w:r w:rsidRPr="00F43809">
              <w:rPr>
                <w:sz w:val="24"/>
                <w:szCs w:val="24"/>
              </w:rPr>
              <w:t>and Wide Area Network (WAN)</w:t>
            </w:r>
          </w:p>
        </w:tc>
        <w:tc>
          <w:tcPr>
            <w:tcW w:w="1890" w:type="dxa"/>
          </w:tcPr>
          <w:p w:rsidR="00184124" w:rsidRPr="00F43809" w:rsidRDefault="001E0508" w:rsidP="00184124">
            <w:pPr>
              <w:jc w:val="center"/>
              <w:rPr>
                <w:sz w:val="24"/>
                <w:szCs w:val="24"/>
              </w:rPr>
            </w:pPr>
            <w:r w:rsidRPr="00F43809">
              <w:rPr>
                <w:sz w:val="24"/>
                <w:szCs w:val="24"/>
              </w:rPr>
              <w:t>Lawrence G. Roberts</w:t>
            </w:r>
          </w:p>
        </w:tc>
        <w:tc>
          <w:tcPr>
            <w:tcW w:w="5670" w:type="dxa"/>
          </w:tcPr>
          <w:p w:rsidR="001E0508" w:rsidRPr="001E0508" w:rsidRDefault="001E0508" w:rsidP="001E0508">
            <w:pPr>
              <w:shd w:val="clear" w:color="auto" w:fill="FFFFFF"/>
              <w:spacing w:before="100" w:beforeAutospacing="1"/>
              <w:ind w:left="389"/>
              <w:jc w:val="both"/>
              <w:rPr>
                <w:sz w:val="24"/>
                <w:szCs w:val="24"/>
              </w:rPr>
            </w:pPr>
            <w:r w:rsidRPr="001E0508">
              <w:rPr>
                <w:sz w:val="24"/>
                <w:szCs w:val="24"/>
              </w:rPr>
              <w:t>Throughout the 1960s, </w:t>
            </w:r>
            <w:hyperlink r:id="rId12" w:tooltip="Leonard Kleinrock" w:history="1">
              <w:r w:rsidRPr="001E0508">
                <w:rPr>
                  <w:sz w:val="24"/>
                  <w:szCs w:val="24"/>
                </w:rPr>
                <w:t xml:space="preserve">Leonard </w:t>
              </w:r>
              <w:proofErr w:type="spellStart"/>
              <w:r w:rsidRPr="001E0508">
                <w:rPr>
                  <w:sz w:val="24"/>
                  <w:szCs w:val="24"/>
                </w:rPr>
                <w:t>Kleinrock</w:t>
              </w:r>
              <w:proofErr w:type="spellEnd"/>
            </w:hyperlink>
            <w:r w:rsidRPr="001E0508">
              <w:rPr>
                <w:sz w:val="24"/>
                <w:szCs w:val="24"/>
              </w:rPr>
              <w:t>, </w:t>
            </w:r>
            <w:hyperlink r:id="rId13" w:tooltip="Paul Baran" w:history="1">
              <w:r w:rsidRPr="001E0508">
                <w:rPr>
                  <w:sz w:val="24"/>
                  <w:szCs w:val="24"/>
                </w:rPr>
                <w:t xml:space="preserve">Paul </w:t>
              </w:r>
              <w:proofErr w:type="spellStart"/>
              <w:r w:rsidRPr="001E0508">
                <w:rPr>
                  <w:sz w:val="24"/>
                  <w:szCs w:val="24"/>
                </w:rPr>
                <w:t>Baran</w:t>
              </w:r>
              <w:proofErr w:type="spellEnd"/>
            </w:hyperlink>
            <w:r w:rsidRPr="001E0508">
              <w:rPr>
                <w:sz w:val="24"/>
                <w:szCs w:val="24"/>
              </w:rPr>
              <w:t>, and </w:t>
            </w:r>
            <w:hyperlink r:id="rId14" w:tooltip="Donald Davies" w:history="1">
              <w:r w:rsidRPr="001E0508">
                <w:rPr>
                  <w:sz w:val="24"/>
                  <w:szCs w:val="24"/>
                </w:rPr>
                <w:t>Donald Davies</w:t>
              </w:r>
            </w:hyperlink>
            <w:r w:rsidRPr="001E0508">
              <w:rPr>
                <w:sz w:val="24"/>
                <w:szCs w:val="24"/>
              </w:rPr>
              <w:t> independently developed network systems that used </w:t>
            </w:r>
            <w:hyperlink r:id="rId15" w:tooltip="Packet (information technology)" w:history="1">
              <w:r w:rsidRPr="001E0508">
                <w:rPr>
                  <w:sz w:val="24"/>
                  <w:szCs w:val="24"/>
                </w:rPr>
                <w:t>packets</w:t>
              </w:r>
            </w:hyperlink>
            <w:r w:rsidRPr="001E0508">
              <w:rPr>
                <w:sz w:val="24"/>
                <w:szCs w:val="24"/>
              </w:rPr>
              <w:t xml:space="preserve"> to transfer information between computers over a network. In 1965, Thomas </w:t>
            </w:r>
            <w:proofErr w:type="spellStart"/>
            <w:r w:rsidRPr="001E0508">
              <w:rPr>
                <w:sz w:val="24"/>
                <w:szCs w:val="24"/>
              </w:rPr>
              <w:t>Marill</w:t>
            </w:r>
            <w:proofErr w:type="spellEnd"/>
            <w:r w:rsidRPr="001E0508">
              <w:rPr>
                <w:sz w:val="24"/>
                <w:szCs w:val="24"/>
              </w:rPr>
              <w:t xml:space="preserve"> and </w:t>
            </w:r>
            <w:hyperlink r:id="rId16" w:tooltip="Lawrence G. Roberts" w:history="1">
              <w:r w:rsidRPr="001E0508">
                <w:rPr>
                  <w:sz w:val="24"/>
                  <w:szCs w:val="24"/>
                </w:rPr>
                <w:t>Lawrence G. Roberts</w:t>
              </w:r>
            </w:hyperlink>
            <w:r w:rsidRPr="001E0508">
              <w:rPr>
                <w:sz w:val="24"/>
                <w:szCs w:val="24"/>
              </w:rPr>
              <w:t> created the first </w:t>
            </w:r>
            <w:hyperlink r:id="rId17" w:tooltip="Wide area network" w:history="1">
              <w:r w:rsidRPr="001E0508">
                <w:rPr>
                  <w:sz w:val="24"/>
                  <w:szCs w:val="24"/>
                </w:rPr>
                <w:t>wide area network</w:t>
              </w:r>
            </w:hyperlink>
            <w:r w:rsidRPr="001E0508">
              <w:rPr>
                <w:sz w:val="24"/>
                <w:szCs w:val="24"/>
              </w:rPr>
              <w:t> (WAN). This was an immediate precursor to the </w:t>
            </w:r>
            <w:hyperlink r:id="rId18" w:tooltip="ARPANET" w:history="1">
              <w:r w:rsidRPr="001E0508">
                <w:rPr>
                  <w:sz w:val="24"/>
                  <w:szCs w:val="24"/>
                </w:rPr>
                <w:t>ARPANET</w:t>
              </w:r>
            </w:hyperlink>
            <w:r w:rsidRPr="001E0508">
              <w:rPr>
                <w:sz w:val="24"/>
                <w:szCs w:val="24"/>
              </w:rPr>
              <w:t>, of which Roberts became program manager.</w:t>
            </w:r>
          </w:p>
          <w:p w:rsidR="00184124" w:rsidRDefault="00184124" w:rsidP="001E0508">
            <w:pPr>
              <w:jc w:val="both"/>
              <w:rPr>
                <w:b/>
                <w:sz w:val="24"/>
                <w:szCs w:val="24"/>
              </w:rPr>
            </w:pPr>
          </w:p>
        </w:tc>
      </w:tr>
      <w:tr w:rsidR="00184124" w:rsidTr="00F43809">
        <w:trPr>
          <w:trHeight w:val="422"/>
        </w:trPr>
        <w:tc>
          <w:tcPr>
            <w:tcW w:w="1008" w:type="dxa"/>
          </w:tcPr>
          <w:p w:rsidR="00184124" w:rsidRPr="00F43809" w:rsidRDefault="001E0508" w:rsidP="00184124">
            <w:pPr>
              <w:jc w:val="center"/>
              <w:rPr>
                <w:sz w:val="24"/>
                <w:szCs w:val="24"/>
              </w:rPr>
            </w:pPr>
            <w:r w:rsidRPr="00F43809">
              <w:rPr>
                <w:sz w:val="24"/>
                <w:szCs w:val="24"/>
              </w:rPr>
              <w:lastRenderedPageBreak/>
              <w:t>1969 - 1972</w:t>
            </w:r>
          </w:p>
        </w:tc>
        <w:tc>
          <w:tcPr>
            <w:tcW w:w="2340" w:type="dxa"/>
          </w:tcPr>
          <w:p w:rsidR="00184124" w:rsidRPr="00F43809" w:rsidRDefault="001E0508" w:rsidP="00184124">
            <w:pPr>
              <w:jc w:val="center"/>
              <w:rPr>
                <w:sz w:val="24"/>
                <w:szCs w:val="24"/>
              </w:rPr>
            </w:pPr>
            <w:r w:rsidRPr="00F43809">
              <w:rPr>
                <w:sz w:val="24"/>
                <w:szCs w:val="24"/>
              </w:rPr>
              <w:t>ARPANET</w:t>
            </w:r>
          </w:p>
        </w:tc>
        <w:tc>
          <w:tcPr>
            <w:tcW w:w="1890" w:type="dxa"/>
          </w:tcPr>
          <w:p w:rsidR="00F43809" w:rsidRDefault="00F43809" w:rsidP="00184124">
            <w:pPr>
              <w:jc w:val="center"/>
              <w:rPr>
                <w:sz w:val="24"/>
                <w:szCs w:val="24"/>
              </w:rPr>
            </w:pPr>
            <w:proofErr w:type="spellStart"/>
            <w:r>
              <w:rPr>
                <w:sz w:val="24"/>
                <w:szCs w:val="24"/>
              </w:rPr>
              <w:t>Defence</w:t>
            </w:r>
            <w:proofErr w:type="spellEnd"/>
            <w:r>
              <w:rPr>
                <w:sz w:val="24"/>
                <w:szCs w:val="24"/>
              </w:rPr>
              <w:t xml:space="preserve"> Advanced Research Projects </w:t>
            </w:r>
          </w:p>
          <w:p w:rsidR="00184124" w:rsidRDefault="00F43809" w:rsidP="00184124">
            <w:pPr>
              <w:jc w:val="center"/>
              <w:rPr>
                <w:sz w:val="24"/>
                <w:szCs w:val="24"/>
              </w:rPr>
            </w:pPr>
            <w:r>
              <w:rPr>
                <w:sz w:val="24"/>
                <w:szCs w:val="24"/>
              </w:rPr>
              <w:t>Agency</w:t>
            </w:r>
          </w:p>
          <w:p w:rsidR="00F43809" w:rsidRPr="00F43809" w:rsidRDefault="00F43809" w:rsidP="00184124">
            <w:pPr>
              <w:jc w:val="center"/>
              <w:rPr>
                <w:sz w:val="24"/>
                <w:szCs w:val="24"/>
              </w:rPr>
            </w:pPr>
            <w:r>
              <w:rPr>
                <w:sz w:val="24"/>
                <w:szCs w:val="24"/>
              </w:rPr>
              <w:t>(DARPA)</w:t>
            </w:r>
          </w:p>
        </w:tc>
        <w:tc>
          <w:tcPr>
            <w:tcW w:w="5670" w:type="dxa"/>
          </w:tcPr>
          <w:p w:rsidR="001E0508" w:rsidRPr="001E0508" w:rsidRDefault="001E0508" w:rsidP="001E0508">
            <w:pPr>
              <w:shd w:val="clear" w:color="auto" w:fill="FFFFFF"/>
              <w:spacing w:before="100" w:beforeAutospacing="1" w:after="24"/>
              <w:jc w:val="both"/>
              <w:rPr>
                <w:sz w:val="24"/>
                <w:szCs w:val="24"/>
              </w:rPr>
            </w:pPr>
            <w:r w:rsidRPr="001E0508">
              <w:rPr>
                <w:sz w:val="24"/>
                <w:szCs w:val="24"/>
              </w:rPr>
              <w:t>In 1969 the </w:t>
            </w:r>
            <w:hyperlink r:id="rId19" w:tooltip="University of California at Los Angeles" w:history="1">
              <w:r w:rsidRPr="001E0508">
                <w:rPr>
                  <w:sz w:val="24"/>
                  <w:szCs w:val="24"/>
                </w:rPr>
                <w:t>University of California at Los Angeles</w:t>
              </w:r>
            </w:hyperlink>
            <w:r w:rsidRPr="001E0508">
              <w:rPr>
                <w:sz w:val="24"/>
                <w:szCs w:val="24"/>
              </w:rPr>
              <w:t>, the </w:t>
            </w:r>
            <w:hyperlink r:id="rId20" w:tooltip="Stanford Research Institute" w:history="1">
              <w:r w:rsidRPr="001E0508">
                <w:rPr>
                  <w:sz w:val="24"/>
                  <w:szCs w:val="24"/>
                </w:rPr>
                <w:t>Stanford Research Institute</w:t>
              </w:r>
            </w:hyperlink>
            <w:r w:rsidRPr="001E0508">
              <w:rPr>
                <w:sz w:val="24"/>
                <w:szCs w:val="24"/>
              </w:rPr>
              <w:t>, the </w:t>
            </w:r>
            <w:hyperlink r:id="rId21" w:tooltip="University of California at Santa Barbara" w:history="1">
              <w:r w:rsidRPr="001E0508">
                <w:rPr>
                  <w:sz w:val="24"/>
                  <w:szCs w:val="24"/>
                </w:rPr>
                <w:t>University of California at Santa Barbara</w:t>
              </w:r>
            </w:hyperlink>
            <w:r w:rsidRPr="001E0508">
              <w:rPr>
                <w:sz w:val="24"/>
                <w:szCs w:val="24"/>
              </w:rPr>
              <w:t>, and the </w:t>
            </w:r>
            <w:hyperlink r:id="rId22" w:tooltip="University of Utah" w:history="1">
              <w:r w:rsidRPr="001E0508">
                <w:rPr>
                  <w:sz w:val="24"/>
                  <w:szCs w:val="24"/>
                </w:rPr>
                <w:t>University of Utah</w:t>
              </w:r>
            </w:hyperlink>
            <w:r w:rsidRPr="001E0508">
              <w:rPr>
                <w:sz w:val="24"/>
                <w:szCs w:val="24"/>
              </w:rPr>
              <w:t> became connected as the beginning of the </w:t>
            </w:r>
            <w:hyperlink r:id="rId23" w:tooltip="ARPANET" w:history="1">
              <w:r w:rsidRPr="001E0508">
                <w:rPr>
                  <w:sz w:val="24"/>
                  <w:szCs w:val="24"/>
                </w:rPr>
                <w:t>ARPANET</w:t>
              </w:r>
            </w:hyperlink>
            <w:r w:rsidRPr="001E0508">
              <w:rPr>
                <w:sz w:val="24"/>
                <w:szCs w:val="24"/>
              </w:rPr>
              <w:t xml:space="preserve"> network using 50 </w:t>
            </w:r>
            <w:proofErr w:type="spellStart"/>
            <w:r w:rsidRPr="001E0508">
              <w:rPr>
                <w:sz w:val="24"/>
                <w:szCs w:val="24"/>
              </w:rPr>
              <w:t>kbit</w:t>
            </w:r>
            <w:proofErr w:type="spellEnd"/>
            <w:r w:rsidRPr="001E0508">
              <w:rPr>
                <w:sz w:val="24"/>
                <w:szCs w:val="24"/>
              </w:rPr>
              <w:t>/s circuits. In 1972 commercial services using </w:t>
            </w:r>
            <w:hyperlink r:id="rId24" w:tooltip="X.25" w:history="1">
              <w:r w:rsidRPr="001E0508">
                <w:rPr>
                  <w:sz w:val="24"/>
                  <w:szCs w:val="24"/>
                </w:rPr>
                <w:t>X.25</w:t>
              </w:r>
            </w:hyperlink>
            <w:r w:rsidRPr="001E0508">
              <w:rPr>
                <w:sz w:val="24"/>
                <w:szCs w:val="24"/>
              </w:rPr>
              <w:t> were deployed, and later used as an underlying infrastructure for expanding </w:t>
            </w:r>
            <w:hyperlink r:id="rId25" w:tooltip="TCP/IP" w:history="1">
              <w:r w:rsidRPr="001E0508">
                <w:rPr>
                  <w:sz w:val="24"/>
                  <w:szCs w:val="24"/>
                </w:rPr>
                <w:t>TCP/IP</w:t>
              </w:r>
            </w:hyperlink>
            <w:r w:rsidRPr="001E0508">
              <w:rPr>
                <w:sz w:val="24"/>
                <w:szCs w:val="24"/>
              </w:rPr>
              <w:t> networks.</w:t>
            </w:r>
          </w:p>
          <w:p w:rsidR="00184124" w:rsidRDefault="00184124" w:rsidP="001E0508">
            <w:pPr>
              <w:jc w:val="both"/>
              <w:rPr>
                <w:b/>
                <w:sz w:val="24"/>
                <w:szCs w:val="24"/>
              </w:rPr>
            </w:pPr>
          </w:p>
        </w:tc>
      </w:tr>
      <w:tr w:rsidR="001E0508" w:rsidTr="00F43809">
        <w:trPr>
          <w:trHeight w:val="3158"/>
        </w:trPr>
        <w:tc>
          <w:tcPr>
            <w:tcW w:w="1008" w:type="dxa"/>
          </w:tcPr>
          <w:p w:rsidR="001E0508" w:rsidRPr="00F43809" w:rsidRDefault="001E0508" w:rsidP="00184124">
            <w:pPr>
              <w:jc w:val="center"/>
              <w:rPr>
                <w:sz w:val="24"/>
                <w:szCs w:val="24"/>
              </w:rPr>
            </w:pPr>
            <w:r w:rsidRPr="00F43809">
              <w:rPr>
                <w:sz w:val="24"/>
                <w:szCs w:val="24"/>
              </w:rPr>
              <w:t>1973</w:t>
            </w:r>
          </w:p>
        </w:tc>
        <w:tc>
          <w:tcPr>
            <w:tcW w:w="2340" w:type="dxa"/>
          </w:tcPr>
          <w:p w:rsidR="001E0508" w:rsidRPr="00F43809" w:rsidRDefault="001E0508" w:rsidP="00184124">
            <w:pPr>
              <w:jc w:val="center"/>
              <w:rPr>
                <w:sz w:val="24"/>
                <w:szCs w:val="24"/>
              </w:rPr>
            </w:pPr>
            <w:r w:rsidRPr="00F43809">
              <w:rPr>
                <w:sz w:val="24"/>
                <w:szCs w:val="24"/>
              </w:rPr>
              <w:t>Ethernet</w:t>
            </w:r>
          </w:p>
        </w:tc>
        <w:tc>
          <w:tcPr>
            <w:tcW w:w="1890" w:type="dxa"/>
          </w:tcPr>
          <w:p w:rsidR="001E0508" w:rsidRPr="00F43809" w:rsidRDefault="001E0508" w:rsidP="00184124">
            <w:pPr>
              <w:jc w:val="center"/>
              <w:rPr>
                <w:sz w:val="24"/>
                <w:szCs w:val="24"/>
              </w:rPr>
            </w:pPr>
            <w:r w:rsidRPr="00F43809">
              <w:rPr>
                <w:sz w:val="24"/>
                <w:szCs w:val="24"/>
              </w:rPr>
              <w:t>Robert Metcalfe</w:t>
            </w:r>
          </w:p>
        </w:tc>
        <w:tc>
          <w:tcPr>
            <w:tcW w:w="5670" w:type="dxa"/>
          </w:tcPr>
          <w:p w:rsidR="001E0508" w:rsidRPr="001E0508" w:rsidRDefault="001E0508" w:rsidP="001E0508">
            <w:pPr>
              <w:jc w:val="both"/>
              <w:rPr>
                <w:sz w:val="24"/>
                <w:szCs w:val="24"/>
              </w:rPr>
            </w:pPr>
            <w:r w:rsidRPr="001E0508">
              <w:rPr>
                <w:sz w:val="24"/>
                <w:szCs w:val="24"/>
              </w:rPr>
              <w:t>In 1973, </w:t>
            </w:r>
            <w:hyperlink r:id="rId26" w:tooltip="Robert Metcalfe" w:history="1">
              <w:r w:rsidRPr="001E0508">
                <w:rPr>
                  <w:sz w:val="24"/>
                  <w:szCs w:val="24"/>
                </w:rPr>
                <w:t>Robert Metcalfe</w:t>
              </w:r>
            </w:hyperlink>
            <w:r w:rsidRPr="001E0508">
              <w:rPr>
                <w:sz w:val="24"/>
                <w:szCs w:val="24"/>
              </w:rPr>
              <w:t> wrote a formal memo at </w:t>
            </w:r>
            <w:hyperlink r:id="rId27" w:tooltip="Xerox PARC" w:history="1">
              <w:r w:rsidRPr="001E0508">
                <w:rPr>
                  <w:sz w:val="24"/>
                  <w:szCs w:val="24"/>
                </w:rPr>
                <w:t>Xerox PARC</w:t>
              </w:r>
            </w:hyperlink>
            <w:r w:rsidRPr="001E0508">
              <w:rPr>
                <w:sz w:val="24"/>
                <w:szCs w:val="24"/>
              </w:rPr>
              <w:t> describing </w:t>
            </w:r>
            <w:hyperlink r:id="rId28" w:tooltip="Ethernet" w:history="1">
              <w:r w:rsidRPr="001E0508">
                <w:rPr>
                  <w:sz w:val="24"/>
                  <w:szCs w:val="24"/>
                </w:rPr>
                <w:t>Ethernet</w:t>
              </w:r>
            </w:hyperlink>
            <w:r w:rsidRPr="001E0508">
              <w:rPr>
                <w:sz w:val="24"/>
                <w:szCs w:val="24"/>
              </w:rPr>
              <w:t>, a networking system that was based on the </w:t>
            </w:r>
            <w:hyperlink r:id="rId29" w:tooltip="ALOHAnet" w:history="1">
              <w:r w:rsidRPr="001E0508">
                <w:rPr>
                  <w:sz w:val="24"/>
                  <w:szCs w:val="24"/>
                </w:rPr>
                <w:t>Aloha network</w:t>
              </w:r>
            </w:hyperlink>
            <w:r w:rsidRPr="001E0508">
              <w:rPr>
                <w:sz w:val="24"/>
                <w:szCs w:val="24"/>
              </w:rPr>
              <w:t>, developed in the 1960s by</w:t>
            </w:r>
            <w:r>
              <w:rPr>
                <w:sz w:val="24"/>
                <w:szCs w:val="24"/>
              </w:rPr>
              <w:t xml:space="preserve"> </w:t>
            </w:r>
            <w:hyperlink r:id="rId30" w:tooltip="Norman Abramson" w:history="1">
              <w:r w:rsidRPr="001E0508">
                <w:rPr>
                  <w:sz w:val="24"/>
                  <w:szCs w:val="24"/>
                </w:rPr>
                <w:t>Norman Abramson</w:t>
              </w:r>
            </w:hyperlink>
            <w:r w:rsidRPr="001E0508">
              <w:rPr>
                <w:sz w:val="24"/>
                <w:szCs w:val="24"/>
              </w:rPr>
              <w:t> and colleagues at the </w:t>
            </w:r>
            <w:hyperlink r:id="rId31" w:tooltip="University of Hawaii" w:history="1">
              <w:r w:rsidRPr="001E0508">
                <w:rPr>
                  <w:sz w:val="24"/>
                  <w:szCs w:val="24"/>
                </w:rPr>
                <w:t>University of Hawaii</w:t>
              </w:r>
            </w:hyperlink>
            <w:r w:rsidRPr="001E0508">
              <w:rPr>
                <w:sz w:val="24"/>
                <w:szCs w:val="24"/>
              </w:rPr>
              <w:t>. In July 1976, </w:t>
            </w:r>
            <w:hyperlink r:id="rId32" w:tooltip="Robert Metcalfe" w:history="1">
              <w:r w:rsidRPr="001E0508">
                <w:rPr>
                  <w:sz w:val="24"/>
                  <w:szCs w:val="24"/>
                </w:rPr>
                <w:t>Robert Metcalfe</w:t>
              </w:r>
            </w:hyperlink>
            <w:r w:rsidRPr="001E0508">
              <w:rPr>
                <w:sz w:val="24"/>
                <w:szCs w:val="24"/>
              </w:rPr>
              <w:t> and </w:t>
            </w:r>
            <w:hyperlink r:id="rId33" w:tooltip="David Boggs" w:history="1">
              <w:r w:rsidRPr="001E0508">
                <w:rPr>
                  <w:sz w:val="24"/>
                  <w:szCs w:val="24"/>
                </w:rPr>
                <w:t>David Boggs</w:t>
              </w:r>
            </w:hyperlink>
            <w:r w:rsidRPr="001E0508">
              <w:rPr>
                <w:sz w:val="24"/>
                <w:szCs w:val="24"/>
              </w:rPr>
              <w:t xml:space="preserve"> published their paper "Ethernet: Distributed Packet Switching for Local Computer </w:t>
            </w:r>
            <w:proofErr w:type="spellStart"/>
            <w:r w:rsidRPr="001E0508">
              <w:rPr>
                <w:sz w:val="24"/>
                <w:szCs w:val="24"/>
              </w:rPr>
              <w:t>Networks"and</w:t>
            </w:r>
            <w:proofErr w:type="spellEnd"/>
            <w:r w:rsidRPr="001E0508">
              <w:rPr>
                <w:sz w:val="24"/>
                <w:szCs w:val="24"/>
              </w:rPr>
              <w:t xml:space="preserve"> collaborated on several patents received in 1977 and 1978. In 1979 Robert Metcalfe pursued making Ethernet an open standard.</w:t>
            </w:r>
          </w:p>
        </w:tc>
      </w:tr>
      <w:tr w:rsidR="00C537B8" w:rsidTr="00F43809">
        <w:trPr>
          <w:trHeight w:val="422"/>
        </w:trPr>
        <w:tc>
          <w:tcPr>
            <w:tcW w:w="1008" w:type="dxa"/>
          </w:tcPr>
          <w:p w:rsidR="00C537B8" w:rsidRPr="00F43809" w:rsidRDefault="001E0508" w:rsidP="00184124">
            <w:pPr>
              <w:jc w:val="center"/>
              <w:rPr>
                <w:sz w:val="24"/>
                <w:szCs w:val="24"/>
              </w:rPr>
            </w:pPr>
            <w:r w:rsidRPr="00F43809">
              <w:rPr>
                <w:sz w:val="24"/>
                <w:szCs w:val="24"/>
              </w:rPr>
              <w:t>1976</w:t>
            </w:r>
          </w:p>
        </w:tc>
        <w:tc>
          <w:tcPr>
            <w:tcW w:w="2340" w:type="dxa"/>
          </w:tcPr>
          <w:p w:rsidR="00C537B8" w:rsidRPr="00F43809" w:rsidRDefault="001E0508" w:rsidP="00184124">
            <w:pPr>
              <w:jc w:val="center"/>
              <w:rPr>
                <w:sz w:val="24"/>
                <w:szCs w:val="24"/>
              </w:rPr>
            </w:pPr>
            <w:r w:rsidRPr="00F43809">
              <w:rPr>
                <w:sz w:val="24"/>
                <w:szCs w:val="24"/>
              </w:rPr>
              <w:t>ARCNET</w:t>
            </w:r>
          </w:p>
        </w:tc>
        <w:tc>
          <w:tcPr>
            <w:tcW w:w="1890" w:type="dxa"/>
          </w:tcPr>
          <w:p w:rsidR="00C537B8" w:rsidRPr="00F43809" w:rsidRDefault="001E0508" w:rsidP="00184124">
            <w:pPr>
              <w:jc w:val="center"/>
              <w:rPr>
                <w:sz w:val="24"/>
                <w:szCs w:val="24"/>
              </w:rPr>
            </w:pPr>
            <w:r w:rsidRPr="00F43809">
              <w:rPr>
                <w:sz w:val="24"/>
                <w:szCs w:val="24"/>
              </w:rPr>
              <w:t>John Murphy</w:t>
            </w:r>
          </w:p>
        </w:tc>
        <w:tc>
          <w:tcPr>
            <w:tcW w:w="5670" w:type="dxa"/>
          </w:tcPr>
          <w:p w:rsidR="001E0508" w:rsidRPr="001E0508" w:rsidRDefault="001E0508" w:rsidP="001E0508">
            <w:pPr>
              <w:shd w:val="clear" w:color="auto" w:fill="FFFFFF"/>
              <w:spacing w:before="100" w:beforeAutospacing="1" w:after="24"/>
              <w:jc w:val="both"/>
              <w:rPr>
                <w:sz w:val="24"/>
                <w:szCs w:val="24"/>
              </w:rPr>
            </w:pPr>
            <w:r w:rsidRPr="001E0508">
              <w:rPr>
                <w:sz w:val="24"/>
                <w:szCs w:val="24"/>
              </w:rPr>
              <w:t>In 1976 John Murphy of </w:t>
            </w:r>
            <w:proofErr w:type="spellStart"/>
            <w:r w:rsidRPr="001E0508">
              <w:rPr>
                <w:sz w:val="24"/>
                <w:szCs w:val="24"/>
              </w:rPr>
              <w:fldChar w:fldCharType="begin"/>
            </w:r>
            <w:r w:rsidRPr="001E0508">
              <w:rPr>
                <w:sz w:val="24"/>
                <w:szCs w:val="24"/>
              </w:rPr>
              <w:instrText xml:space="preserve"> HYPERLINK "https://en.wikipedia.org/wiki/Datapoint_Corporation" \o "Datapoint Corporation" </w:instrText>
            </w:r>
            <w:r w:rsidRPr="001E0508">
              <w:rPr>
                <w:sz w:val="24"/>
                <w:szCs w:val="24"/>
              </w:rPr>
              <w:fldChar w:fldCharType="separate"/>
            </w:r>
            <w:r>
              <w:rPr>
                <w:sz w:val="24"/>
                <w:szCs w:val="24"/>
              </w:rPr>
              <w:t>Datapoint</w:t>
            </w:r>
            <w:proofErr w:type="spellEnd"/>
            <w:r>
              <w:rPr>
                <w:sz w:val="24"/>
                <w:szCs w:val="24"/>
              </w:rPr>
              <w:t xml:space="preserve"> </w:t>
            </w:r>
            <w:r w:rsidRPr="001E0508">
              <w:rPr>
                <w:sz w:val="24"/>
                <w:szCs w:val="24"/>
              </w:rPr>
              <w:t>Corporation</w:t>
            </w:r>
            <w:r w:rsidRPr="001E0508">
              <w:rPr>
                <w:sz w:val="24"/>
                <w:szCs w:val="24"/>
              </w:rPr>
              <w:fldChar w:fldCharType="end"/>
            </w:r>
            <w:r w:rsidRPr="001E0508">
              <w:rPr>
                <w:sz w:val="24"/>
                <w:szCs w:val="24"/>
              </w:rPr>
              <w:t> created </w:t>
            </w:r>
            <w:hyperlink r:id="rId34" w:tooltip="ARCNET" w:history="1">
              <w:r w:rsidRPr="001E0508">
                <w:rPr>
                  <w:sz w:val="24"/>
                  <w:szCs w:val="24"/>
                </w:rPr>
                <w:t>ARCNET</w:t>
              </w:r>
            </w:hyperlink>
            <w:r w:rsidRPr="001E0508">
              <w:rPr>
                <w:sz w:val="24"/>
                <w:szCs w:val="24"/>
              </w:rPr>
              <w:t>, a token</w:t>
            </w:r>
            <w:r>
              <w:rPr>
                <w:sz w:val="24"/>
                <w:szCs w:val="24"/>
              </w:rPr>
              <w:t xml:space="preserve"> </w:t>
            </w:r>
            <w:r w:rsidRPr="001E0508">
              <w:rPr>
                <w:sz w:val="24"/>
                <w:szCs w:val="24"/>
              </w:rPr>
              <w:t>-passing network first used to share storage devices.</w:t>
            </w:r>
          </w:p>
          <w:p w:rsidR="00C537B8" w:rsidRDefault="00C537B8" w:rsidP="001E0508">
            <w:pPr>
              <w:jc w:val="both"/>
              <w:rPr>
                <w:b/>
                <w:sz w:val="24"/>
                <w:szCs w:val="24"/>
              </w:rPr>
            </w:pPr>
          </w:p>
        </w:tc>
      </w:tr>
      <w:tr w:rsidR="00C537B8" w:rsidTr="00F43809">
        <w:trPr>
          <w:trHeight w:val="1943"/>
        </w:trPr>
        <w:tc>
          <w:tcPr>
            <w:tcW w:w="1008" w:type="dxa"/>
          </w:tcPr>
          <w:p w:rsidR="00C537B8" w:rsidRPr="00F43809" w:rsidRDefault="001E0508" w:rsidP="00184124">
            <w:pPr>
              <w:jc w:val="center"/>
              <w:rPr>
                <w:sz w:val="24"/>
                <w:szCs w:val="24"/>
              </w:rPr>
            </w:pPr>
            <w:r w:rsidRPr="00F43809">
              <w:rPr>
                <w:sz w:val="24"/>
                <w:szCs w:val="24"/>
              </w:rPr>
              <w:t>1996</w:t>
            </w:r>
          </w:p>
        </w:tc>
        <w:tc>
          <w:tcPr>
            <w:tcW w:w="2340" w:type="dxa"/>
          </w:tcPr>
          <w:p w:rsidR="00C537B8" w:rsidRPr="00F43809" w:rsidRDefault="001E0508" w:rsidP="00184124">
            <w:pPr>
              <w:jc w:val="center"/>
              <w:rPr>
                <w:sz w:val="24"/>
                <w:szCs w:val="24"/>
              </w:rPr>
            </w:pPr>
            <w:r w:rsidRPr="00F43809">
              <w:rPr>
                <w:sz w:val="24"/>
                <w:szCs w:val="24"/>
              </w:rPr>
              <w:t>56K Modem</w:t>
            </w:r>
          </w:p>
        </w:tc>
        <w:tc>
          <w:tcPr>
            <w:tcW w:w="1890" w:type="dxa"/>
          </w:tcPr>
          <w:p w:rsidR="00C537B8" w:rsidRPr="00F43809" w:rsidRDefault="001E0508" w:rsidP="00184124">
            <w:pPr>
              <w:jc w:val="center"/>
              <w:rPr>
                <w:sz w:val="24"/>
                <w:szCs w:val="24"/>
              </w:rPr>
            </w:pPr>
            <w:r w:rsidRPr="00F43809">
              <w:rPr>
                <w:sz w:val="24"/>
                <w:szCs w:val="24"/>
              </w:rPr>
              <w:t xml:space="preserve">Dr. Brent </w:t>
            </w:r>
            <w:proofErr w:type="spellStart"/>
            <w:r w:rsidRPr="00F43809">
              <w:rPr>
                <w:sz w:val="24"/>
                <w:szCs w:val="24"/>
              </w:rPr>
              <w:t>Townshed</w:t>
            </w:r>
            <w:proofErr w:type="spellEnd"/>
          </w:p>
        </w:tc>
        <w:tc>
          <w:tcPr>
            <w:tcW w:w="5670" w:type="dxa"/>
          </w:tcPr>
          <w:p w:rsidR="00C537B8" w:rsidRDefault="001E0508" w:rsidP="001E0508">
            <w:pPr>
              <w:jc w:val="both"/>
              <w:rPr>
                <w:b/>
                <w:sz w:val="24"/>
                <w:szCs w:val="24"/>
              </w:rPr>
            </w:pPr>
            <w:r w:rsidRPr="001E0508">
              <w:rPr>
                <w:sz w:val="24"/>
                <w:szCs w:val="24"/>
              </w:rPr>
              <w:t xml:space="preserve">In 1995 the transmission speed capacity for Ethernet increased from 10 </w:t>
            </w:r>
            <w:proofErr w:type="spellStart"/>
            <w:r w:rsidRPr="001E0508">
              <w:rPr>
                <w:sz w:val="24"/>
                <w:szCs w:val="24"/>
              </w:rPr>
              <w:t>Mbit</w:t>
            </w:r>
            <w:proofErr w:type="spellEnd"/>
            <w:r w:rsidRPr="001E0508">
              <w:rPr>
                <w:sz w:val="24"/>
                <w:szCs w:val="24"/>
              </w:rPr>
              <w:t xml:space="preserve">/s to 100 </w:t>
            </w:r>
            <w:proofErr w:type="spellStart"/>
            <w:r w:rsidRPr="001E0508">
              <w:rPr>
                <w:sz w:val="24"/>
                <w:szCs w:val="24"/>
              </w:rPr>
              <w:t>Mbit</w:t>
            </w:r>
            <w:proofErr w:type="spellEnd"/>
            <w:r w:rsidRPr="001E0508">
              <w:rPr>
                <w:sz w:val="24"/>
                <w:szCs w:val="24"/>
              </w:rPr>
              <w:t>/s. By 1998, Ethernet supported transmission speeds of a Gigabit. The ability of Ethernet to scale easily (such as quickly adapting to support new fiber optic cable speeds) is a contributing factor to its continued use as of 2015</w:t>
            </w:r>
          </w:p>
        </w:tc>
      </w:tr>
    </w:tbl>
    <w:p w:rsidR="00184124" w:rsidRPr="00184124" w:rsidRDefault="00184124" w:rsidP="00184124">
      <w:pPr>
        <w:spacing w:after="0"/>
        <w:ind w:firstLine="720"/>
        <w:jc w:val="center"/>
        <w:rPr>
          <w:b/>
          <w:sz w:val="24"/>
          <w:szCs w:val="24"/>
        </w:rPr>
      </w:pPr>
    </w:p>
    <w:sectPr w:rsidR="00184124" w:rsidRPr="00184124" w:rsidSect="00F43809">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E713C"/>
    <w:multiLevelType w:val="multilevel"/>
    <w:tmpl w:val="B204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04F75F6"/>
    <w:multiLevelType w:val="multilevel"/>
    <w:tmpl w:val="07B2B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40C33AD"/>
    <w:multiLevelType w:val="multilevel"/>
    <w:tmpl w:val="6ABC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10"/>
  <w:displayHorizontalDrawingGridEvery w:val="2"/>
  <w:characterSpacingControl w:val="doNotCompress"/>
  <w:compat>
    <w:useFELayout/>
  </w:compat>
  <w:rsids>
    <w:rsidRoot w:val="00184124"/>
    <w:rsid w:val="00184124"/>
    <w:rsid w:val="001E0508"/>
    <w:rsid w:val="00C537B8"/>
    <w:rsid w:val="00F438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41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C537B8"/>
  </w:style>
  <w:style w:type="character" w:styleId="Hyperlink">
    <w:name w:val="Hyperlink"/>
    <w:basedOn w:val="DefaultParagraphFont"/>
    <w:uiPriority w:val="99"/>
    <w:semiHidden/>
    <w:unhideWhenUsed/>
    <w:rsid w:val="00C537B8"/>
    <w:rPr>
      <w:color w:val="0000FF"/>
      <w:u w:val="single"/>
    </w:rPr>
  </w:style>
</w:styles>
</file>

<file path=word/webSettings.xml><?xml version="1.0" encoding="utf-8"?>
<w:webSettings xmlns:r="http://schemas.openxmlformats.org/officeDocument/2006/relationships" xmlns:w="http://schemas.openxmlformats.org/wordprocessingml/2006/main">
  <w:divs>
    <w:div w:id="1255699349">
      <w:bodyDiv w:val="1"/>
      <w:marLeft w:val="0"/>
      <w:marRight w:val="0"/>
      <w:marTop w:val="0"/>
      <w:marBottom w:val="0"/>
      <w:divBdr>
        <w:top w:val="none" w:sz="0" w:space="0" w:color="auto"/>
        <w:left w:val="none" w:sz="0" w:space="0" w:color="auto"/>
        <w:bottom w:val="none" w:sz="0" w:space="0" w:color="auto"/>
        <w:right w:val="none" w:sz="0" w:space="0" w:color="auto"/>
      </w:divBdr>
    </w:div>
    <w:div w:id="1814176605">
      <w:bodyDiv w:val="1"/>
      <w:marLeft w:val="0"/>
      <w:marRight w:val="0"/>
      <w:marTop w:val="0"/>
      <w:marBottom w:val="0"/>
      <w:divBdr>
        <w:top w:val="none" w:sz="0" w:space="0" w:color="auto"/>
        <w:left w:val="none" w:sz="0" w:space="0" w:color="auto"/>
        <w:bottom w:val="none" w:sz="0" w:space="0" w:color="auto"/>
        <w:right w:val="none" w:sz="0" w:space="0" w:color="auto"/>
      </w:divBdr>
    </w:div>
    <w:div w:id="181575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artmouth_Time_Sharing_System" TargetMode="External"/><Relationship Id="rId13" Type="http://schemas.openxmlformats.org/officeDocument/2006/relationships/hyperlink" Target="https://en.wikipedia.org/wiki/Paul_Baran" TargetMode="External"/><Relationship Id="rId18" Type="http://schemas.openxmlformats.org/officeDocument/2006/relationships/hyperlink" Target="https://en.wikipedia.org/wiki/ARPANET" TargetMode="External"/><Relationship Id="rId26" Type="http://schemas.openxmlformats.org/officeDocument/2006/relationships/hyperlink" Target="https://en.wikipedia.org/wiki/Robert_Metcalfe" TargetMode="External"/><Relationship Id="rId3" Type="http://schemas.openxmlformats.org/officeDocument/2006/relationships/settings" Target="settings.xml"/><Relationship Id="rId21" Type="http://schemas.openxmlformats.org/officeDocument/2006/relationships/hyperlink" Target="https://en.wikipedia.org/wiki/University_of_California_at_Santa_Barbara" TargetMode="External"/><Relationship Id="rId34" Type="http://schemas.openxmlformats.org/officeDocument/2006/relationships/hyperlink" Target="https://en.wikipedia.org/wiki/ARCNET" TargetMode="External"/><Relationship Id="rId7" Type="http://schemas.openxmlformats.org/officeDocument/2006/relationships/hyperlink" Target="https://en.wikipedia.org/wiki/Dartmouth_College" TargetMode="External"/><Relationship Id="rId12" Type="http://schemas.openxmlformats.org/officeDocument/2006/relationships/hyperlink" Target="https://en.wikipedia.org/wiki/Leonard_Kleinrock" TargetMode="External"/><Relationship Id="rId17" Type="http://schemas.openxmlformats.org/officeDocument/2006/relationships/hyperlink" Target="https://en.wikipedia.org/wiki/Wide_area_network" TargetMode="External"/><Relationship Id="rId25" Type="http://schemas.openxmlformats.org/officeDocument/2006/relationships/hyperlink" Target="https://en.wikipedia.org/wiki/TCP/IP" TargetMode="External"/><Relationship Id="rId33" Type="http://schemas.openxmlformats.org/officeDocument/2006/relationships/hyperlink" Target="https://en.wikipedia.org/wiki/David_Boggs" TargetMode="External"/><Relationship Id="rId2" Type="http://schemas.openxmlformats.org/officeDocument/2006/relationships/styles" Target="styles.xml"/><Relationship Id="rId16" Type="http://schemas.openxmlformats.org/officeDocument/2006/relationships/hyperlink" Target="https://en.wikipedia.org/wiki/Lawrence_G._Roberts" TargetMode="External"/><Relationship Id="rId20" Type="http://schemas.openxmlformats.org/officeDocument/2006/relationships/hyperlink" Target="https://en.wikipedia.org/wiki/Stanford_Research_Institute" TargetMode="External"/><Relationship Id="rId29" Type="http://schemas.openxmlformats.org/officeDocument/2006/relationships/hyperlink" Target="https://en.wikipedia.org/wiki/ALOHAnet" TargetMode="External"/><Relationship Id="rId1" Type="http://schemas.openxmlformats.org/officeDocument/2006/relationships/numbering" Target="numbering.xml"/><Relationship Id="rId6" Type="http://schemas.openxmlformats.org/officeDocument/2006/relationships/hyperlink" Target="https://en.wikipedia.org/wiki/Semi-automatic_business_research_environment" TargetMode="External"/><Relationship Id="rId11" Type="http://schemas.openxmlformats.org/officeDocument/2006/relationships/hyperlink" Target="https://en.wikipedia.org/wiki/Bell_Labs" TargetMode="External"/><Relationship Id="rId24" Type="http://schemas.openxmlformats.org/officeDocument/2006/relationships/hyperlink" Target="https://en.wikipedia.org/wiki/X.25" TargetMode="External"/><Relationship Id="rId32" Type="http://schemas.openxmlformats.org/officeDocument/2006/relationships/hyperlink" Target="https://en.wikipedia.org/wiki/Robert_Metcalfe" TargetMode="External"/><Relationship Id="rId5" Type="http://schemas.openxmlformats.org/officeDocument/2006/relationships/hyperlink" Target="https://en.wikipedia.org/wiki/Semi-Automatic_Ground_Environment" TargetMode="External"/><Relationship Id="rId15" Type="http://schemas.openxmlformats.org/officeDocument/2006/relationships/hyperlink" Target="https://en.wikipedia.org/wiki/Packet_(information_technology)" TargetMode="External"/><Relationship Id="rId23" Type="http://schemas.openxmlformats.org/officeDocument/2006/relationships/hyperlink" Target="https://en.wikipedia.org/wiki/ARPANET" TargetMode="External"/><Relationship Id="rId28" Type="http://schemas.openxmlformats.org/officeDocument/2006/relationships/hyperlink" Target="https://en.wikipedia.org/wiki/Ethernet" TargetMode="External"/><Relationship Id="rId36" Type="http://schemas.openxmlformats.org/officeDocument/2006/relationships/theme" Target="theme/theme1.xml"/><Relationship Id="rId10" Type="http://schemas.openxmlformats.org/officeDocument/2006/relationships/hyperlink" Target="https://en.wikipedia.org/wiki/General_Electric" TargetMode="External"/><Relationship Id="rId19" Type="http://schemas.openxmlformats.org/officeDocument/2006/relationships/hyperlink" Target="https://en.wikipedia.org/wiki/University_of_California_at_Los_Angeles" TargetMode="External"/><Relationship Id="rId31" Type="http://schemas.openxmlformats.org/officeDocument/2006/relationships/hyperlink" Target="https://en.wikipedia.org/wiki/University_of_Hawaii" TargetMode="External"/><Relationship Id="rId4" Type="http://schemas.openxmlformats.org/officeDocument/2006/relationships/webSettings" Target="webSettings.xml"/><Relationship Id="rId9" Type="http://schemas.openxmlformats.org/officeDocument/2006/relationships/hyperlink" Target="https://en.wikipedia.org/wiki/Massachusetts_Institute_of_Technology" TargetMode="External"/><Relationship Id="rId14" Type="http://schemas.openxmlformats.org/officeDocument/2006/relationships/hyperlink" Target="https://en.wikipedia.org/wiki/Donald_Davies" TargetMode="External"/><Relationship Id="rId22" Type="http://schemas.openxmlformats.org/officeDocument/2006/relationships/hyperlink" Target="https://en.wikipedia.org/wiki/University_of_Utah" TargetMode="External"/><Relationship Id="rId27" Type="http://schemas.openxmlformats.org/officeDocument/2006/relationships/hyperlink" Target="https://en.wikipedia.org/wiki/Xerox_PARC" TargetMode="External"/><Relationship Id="rId30" Type="http://schemas.openxmlformats.org/officeDocument/2006/relationships/hyperlink" Target="https://en.wikipedia.org/wiki/Norman_Abramson"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2016-01-02T10:56:00Z</dcterms:created>
  <dcterms:modified xsi:type="dcterms:W3CDTF">2016-01-02T11:37:00Z</dcterms:modified>
</cp:coreProperties>
</file>